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C9" w:rsidRPr="00661425" w:rsidRDefault="006F60C9" w:rsidP="0066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661425">
        <w:rPr>
          <w:rFonts w:ascii="Times New Roman" w:hAnsi="Times New Roman"/>
          <w:b/>
          <w:sz w:val="28"/>
          <w:szCs w:val="28"/>
          <w:lang w:val="be-BY"/>
        </w:rPr>
        <w:t xml:space="preserve">Экзаменацыйныя пытанні </w:t>
      </w:r>
    </w:p>
    <w:p w:rsidR="00772269" w:rsidRDefault="006F60C9" w:rsidP="0066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661425">
        <w:rPr>
          <w:rFonts w:ascii="Times New Roman" w:hAnsi="Times New Roman"/>
          <w:b/>
          <w:sz w:val="28"/>
          <w:szCs w:val="28"/>
          <w:lang w:val="be-BY"/>
        </w:rPr>
        <w:t xml:space="preserve">для студэнтаў </w:t>
      </w:r>
      <w:r w:rsidR="00772269">
        <w:rPr>
          <w:rFonts w:ascii="Times New Roman" w:hAnsi="Times New Roman"/>
          <w:b/>
          <w:sz w:val="28"/>
          <w:szCs w:val="28"/>
          <w:lang w:val="be-BY"/>
        </w:rPr>
        <w:t>4</w:t>
      </w:r>
      <w:r w:rsidRPr="00661425">
        <w:rPr>
          <w:rFonts w:ascii="Times New Roman" w:hAnsi="Times New Roman"/>
          <w:b/>
          <w:sz w:val="28"/>
          <w:szCs w:val="28"/>
          <w:lang w:val="be-BY"/>
        </w:rPr>
        <w:t xml:space="preserve"> курса </w:t>
      </w:r>
      <w:r w:rsidR="00772269">
        <w:rPr>
          <w:rFonts w:ascii="Times New Roman" w:hAnsi="Times New Roman"/>
          <w:b/>
          <w:sz w:val="28"/>
          <w:szCs w:val="28"/>
          <w:lang w:val="be-BY"/>
        </w:rPr>
        <w:t>ЗФ</w:t>
      </w:r>
    </w:p>
    <w:p w:rsidR="006F60C9" w:rsidRPr="00661425" w:rsidRDefault="006F60C9" w:rsidP="0066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661425">
        <w:rPr>
          <w:rFonts w:ascii="Times New Roman" w:hAnsi="Times New Roman"/>
          <w:b/>
          <w:sz w:val="28"/>
          <w:szCs w:val="28"/>
          <w:lang w:val="be-BY"/>
        </w:rPr>
        <w:t xml:space="preserve">па </w:t>
      </w:r>
      <w:r w:rsidR="00E11E54">
        <w:rPr>
          <w:rFonts w:ascii="Times New Roman" w:hAnsi="Times New Roman"/>
          <w:b/>
          <w:sz w:val="28"/>
          <w:szCs w:val="28"/>
          <w:lang w:val="be-BY"/>
        </w:rPr>
        <w:t>спец</w:t>
      </w:r>
      <w:r w:rsidRPr="00661425">
        <w:rPr>
          <w:rFonts w:ascii="Times New Roman" w:hAnsi="Times New Roman"/>
          <w:b/>
          <w:sz w:val="28"/>
          <w:szCs w:val="28"/>
          <w:lang w:val="be-BY"/>
        </w:rPr>
        <w:t xml:space="preserve">курсу  </w:t>
      </w:r>
    </w:p>
    <w:p w:rsidR="006F60C9" w:rsidRPr="00661425" w:rsidRDefault="006F60C9" w:rsidP="0066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1425">
        <w:rPr>
          <w:rFonts w:ascii="Times New Roman" w:hAnsi="Times New Roman"/>
          <w:b/>
          <w:sz w:val="28"/>
          <w:szCs w:val="28"/>
        </w:rPr>
        <w:t>«</w:t>
      </w:r>
      <w:r w:rsidRPr="00661425">
        <w:rPr>
          <w:rFonts w:ascii="Times New Roman" w:hAnsi="Times New Roman"/>
          <w:b/>
          <w:sz w:val="28"/>
          <w:szCs w:val="28"/>
          <w:lang w:val="be-BY"/>
        </w:rPr>
        <w:t xml:space="preserve">Этнаграфія гарадоў Беларусі ў </w:t>
      </w:r>
      <w:r w:rsidRPr="00661425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661425">
        <w:rPr>
          <w:rFonts w:ascii="Times New Roman" w:hAnsi="Times New Roman"/>
          <w:b/>
          <w:sz w:val="28"/>
          <w:szCs w:val="28"/>
        </w:rPr>
        <w:t xml:space="preserve"> </w:t>
      </w:r>
      <w:r w:rsidRPr="00661425">
        <w:rPr>
          <w:rFonts w:ascii="Times New Roman" w:hAnsi="Times New Roman"/>
          <w:b/>
          <w:sz w:val="28"/>
          <w:szCs w:val="28"/>
          <w:lang w:val="be-BY"/>
        </w:rPr>
        <w:t xml:space="preserve">– пачатку </w:t>
      </w:r>
      <w:r w:rsidRPr="00661425">
        <w:rPr>
          <w:rFonts w:ascii="Times New Roman" w:hAnsi="Times New Roman"/>
          <w:b/>
          <w:sz w:val="28"/>
          <w:szCs w:val="28"/>
          <w:lang w:val="en-US"/>
        </w:rPr>
        <w:t>XX</w:t>
      </w:r>
      <w:r w:rsidRPr="00661425">
        <w:rPr>
          <w:rFonts w:ascii="Times New Roman" w:hAnsi="Times New Roman"/>
          <w:b/>
          <w:sz w:val="28"/>
          <w:szCs w:val="28"/>
          <w:lang w:val="be-BY"/>
        </w:rPr>
        <w:t xml:space="preserve"> ст.</w:t>
      </w:r>
      <w:r w:rsidRPr="00661425">
        <w:rPr>
          <w:rFonts w:ascii="Times New Roman" w:hAnsi="Times New Roman"/>
          <w:b/>
          <w:sz w:val="28"/>
          <w:szCs w:val="28"/>
        </w:rPr>
        <w:t>»</w:t>
      </w:r>
    </w:p>
    <w:p w:rsidR="006F60C9" w:rsidRPr="00C74060" w:rsidRDefault="006F60C9" w:rsidP="00C740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C74060">
        <w:rPr>
          <w:rFonts w:ascii="Times New Roman" w:hAnsi="Times New Roman"/>
          <w:b/>
          <w:sz w:val="28"/>
          <w:szCs w:val="28"/>
          <w:lang w:val="be-BY"/>
        </w:rPr>
        <w:t>на 201</w:t>
      </w:r>
      <w:r w:rsidR="00746004">
        <w:rPr>
          <w:rFonts w:ascii="Times New Roman" w:hAnsi="Times New Roman"/>
          <w:b/>
          <w:sz w:val="28"/>
          <w:szCs w:val="28"/>
          <w:lang w:val="be-BY"/>
        </w:rPr>
        <w:t>7</w:t>
      </w:r>
      <w:r w:rsidRPr="00C74060">
        <w:rPr>
          <w:rFonts w:ascii="Times New Roman" w:hAnsi="Times New Roman"/>
          <w:b/>
          <w:sz w:val="28"/>
          <w:szCs w:val="28"/>
          <w:lang w:val="be-BY"/>
        </w:rPr>
        <w:t xml:space="preserve"> – 201</w:t>
      </w:r>
      <w:r w:rsidR="00746004">
        <w:rPr>
          <w:rFonts w:ascii="Times New Roman" w:hAnsi="Times New Roman"/>
          <w:b/>
          <w:sz w:val="28"/>
          <w:szCs w:val="28"/>
          <w:lang w:val="be-BY"/>
        </w:rPr>
        <w:t>8</w:t>
      </w:r>
      <w:r w:rsidRPr="00C74060">
        <w:rPr>
          <w:rFonts w:ascii="Times New Roman" w:hAnsi="Times New Roman"/>
          <w:b/>
          <w:sz w:val="28"/>
          <w:szCs w:val="28"/>
          <w:lang w:val="be-BY"/>
        </w:rPr>
        <w:t xml:space="preserve"> нав. год</w:t>
      </w:r>
    </w:p>
    <w:p w:rsidR="006F60C9" w:rsidRDefault="006F60C9" w:rsidP="00C7406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be-BY"/>
        </w:rPr>
      </w:pPr>
    </w:p>
    <w:p w:rsidR="006F60C9" w:rsidRDefault="006F60C9" w:rsidP="00C7406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be-BY"/>
        </w:rPr>
      </w:pPr>
      <w:r w:rsidRPr="00C74060">
        <w:rPr>
          <w:rFonts w:ascii="Times New Roman" w:hAnsi="Times New Roman"/>
          <w:b/>
          <w:sz w:val="28"/>
          <w:szCs w:val="28"/>
          <w:lang w:val="be-BY"/>
        </w:rPr>
        <w:t>Заг. каф. гісторыі Беларусі А.Р. Яшчанка</w:t>
      </w:r>
    </w:p>
    <w:p w:rsidR="006F60C9" w:rsidRDefault="006F60C9" w:rsidP="00C7406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be-BY"/>
        </w:rPr>
      </w:pPr>
    </w:p>
    <w:p w:rsidR="006F60C9" w:rsidRPr="00C74060" w:rsidRDefault="006F60C9" w:rsidP="00C7406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be-BY"/>
        </w:rPr>
      </w:pPr>
    </w:p>
    <w:p w:rsidR="006F60C9" w:rsidRPr="00E925D2" w:rsidRDefault="006F60C9" w:rsidP="00282C84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be-BY"/>
        </w:rPr>
      </w:pPr>
      <w:r w:rsidRPr="00C74060">
        <w:rPr>
          <w:rFonts w:ascii="Times New Roman" w:hAnsi="Times New Roman"/>
          <w:sz w:val="28"/>
          <w:szCs w:val="28"/>
          <w:lang w:val="be-BY"/>
        </w:rPr>
        <w:t>Актуальнасць этнаграф</w:t>
      </w:r>
      <w:r w:rsidRPr="00E925D2">
        <w:rPr>
          <w:rFonts w:ascii="Times New Roman" w:hAnsi="Times New Roman"/>
          <w:sz w:val="28"/>
          <w:szCs w:val="28"/>
          <w:lang w:val="be-BY"/>
        </w:rPr>
        <w:t>і</w:t>
      </w:r>
      <w:r w:rsidRPr="00C74060">
        <w:rPr>
          <w:rFonts w:ascii="Times New Roman" w:hAnsi="Times New Roman"/>
          <w:sz w:val="28"/>
          <w:szCs w:val="28"/>
          <w:lang w:val="be-BY"/>
        </w:rPr>
        <w:t>чнага вывучэння</w:t>
      </w:r>
      <w:r w:rsidRPr="00E925D2">
        <w:rPr>
          <w:rFonts w:ascii="Times New Roman" w:hAnsi="Times New Roman"/>
          <w:sz w:val="28"/>
          <w:szCs w:val="28"/>
          <w:lang w:val="be-BY"/>
        </w:rPr>
        <w:t xml:space="preserve"> гарадоў Беларусі.</w:t>
      </w:r>
      <w:r w:rsidRPr="00C74060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E925D2">
        <w:rPr>
          <w:rFonts w:ascii="Times New Roman" w:hAnsi="Times New Roman"/>
          <w:sz w:val="28"/>
          <w:szCs w:val="28"/>
          <w:lang w:val="be-BY"/>
        </w:rPr>
        <w:t xml:space="preserve">Мэта і </w:t>
      </w:r>
      <w:r w:rsidRPr="00C74060">
        <w:rPr>
          <w:rFonts w:ascii="Times New Roman" w:hAnsi="Times New Roman"/>
          <w:sz w:val="28"/>
          <w:szCs w:val="28"/>
          <w:lang w:val="be-BY"/>
        </w:rPr>
        <w:t>задачы спецкурса</w:t>
      </w:r>
      <w:r w:rsidRPr="00E925D2">
        <w:rPr>
          <w:rFonts w:ascii="Times New Roman" w:hAnsi="Times New Roman"/>
          <w:sz w:val="28"/>
          <w:szCs w:val="28"/>
          <w:lang w:val="be-BY"/>
        </w:rPr>
        <w:t>. Паняцці</w:t>
      </w:r>
      <w:r w:rsidRPr="00C74060">
        <w:rPr>
          <w:rFonts w:ascii="Times New Roman" w:hAnsi="Times New Roman"/>
          <w:sz w:val="28"/>
          <w:szCs w:val="28"/>
          <w:lang w:val="be-BY"/>
        </w:rPr>
        <w:t xml:space="preserve"> «</w:t>
      </w:r>
      <w:r w:rsidRPr="00E925D2">
        <w:rPr>
          <w:rFonts w:ascii="Times New Roman" w:hAnsi="Times New Roman"/>
          <w:sz w:val="28"/>
          <w:szCs w:val="28"/>
          <w:lang w:val="be-BY"/>
        </w:rPr>
        <w:t>горад</w:t>
      </w:r>
      <w:r w:rsidRPr="00C74060">
        <w:rPr>
          <w:rFonts w:ascii="Times New Roman" w:hAnsi="Times New Roman"/>
          <w:sz w:val="28"/>
          <w:szCs w:val="28"/>
          <w:lang w:val="be-BY"/>
        </w:rPr>
        <w:t>»</w:t>
      </w:r>
      <w:r w:rsidRPr="00E925D2">
        <w:rPr>
          <w:rFonts w:ascii="Times New Roman" w:hAnsi="Times New Roman"/>
          <w:sz w:val="28"/>
          <w:szCs w:val="28"/>
          <w:lang w:val="be-BY"/>
        </w:rPr>
        <w:t xml:space="preserve"> і </w:t>
      </w:r>
      <w:r w:rsidRPr="00C74060">
        <w:rPr>
          <w:rFonts w:ascii="Times New Roman" w:hAnsi="Times New Roman"/>
          <w:sz w:val="28"/>
          <w:szCs w:val="28"/>
          <w:lang w:val="be-BY"/>
        </w:rPr>
        <w:t>«</w:t>
      </w:r>
      <w:r w:rsidRPr="00E925D2">
        <w:rPr>
          <w:rFonts w:ascii="Times New Roman" w:hAnsi="Times New Roman"/>
          <w:sz w:val="28"/>
          <w:szCs w:val="28"/>
          <w:lang w:val="be-BY"/>
        </w:rPr>
        <w:t>гарадская культура</w:t>
      </w:r>
      <w:r w:rsidRPr="00C74060">
        <w:rPr>
          <w:rFonts w:ascii="Times New Roman" w:hAnsi="Times New Roman"/>
          <w:sz w:val="28"/>
          <w:szCs w:val="28"/>
          <w:lang w:val="be-BY"/>
        </w:rPr>
        <w:t>»</w:t>
      </w:r>
      <w:r w:rsidRPr="00E925D2">
        <w:rPr>
          <w:rFonts w:ascii="Times New Roman" w:hAnsi="Times New Roman"/>
          <w:sz w:val="28"/>
          <w:szCs w:val="28"/>
          <w:lang w:val="be-BY"/>
        </w:rPr>
        <w:t>.</w:t>
      </w:r>
    </w:p>
    <w:p w:rsidR="006F60C9" w:rsidRDefault="006F60C9" w:rsidP="00282C84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be-BY"/>
        </w:rPr>
      </w:pPr>
      <w:r w:rsidRPr="00FF427D">
        <w:rPr>
          <w:rFonts w:ascii="Times New Roman" w:hAnsi="Times New Roman"/>
          <w:sz w:val="28"/>
          <w:szCs w:val="28"/>
          <w:lang w:val="be-BY"/>
        </w:rPr>
        <w:t>Гістарыяграфія этнаграфі</w:t>
      </w:r>
      <w:r>
        <w:rPr>
          <w:rFonts w:ascii="Times New Roman" w:hAnsi="Times New Roman"/>
          <w:sz w:val="28"/>
          <w:szCs w:val="28"/>
          <w:lang w:val="be-BY"/>
        </w:rPr>
        <w:t>чнага вывучэння гарадоў Беларусі ў дасавецкі   і савецкі перыяды</w:t>
      </w:r>
      <w:r w:rsidRPr="00FF427D">
        <w:rPr>
          <w:rFonts w:ascii="Times New Roman" w:hAnsi="Times New Roman"/>
          <w:sz w:val="28"/>
          <w:szCs w:val="28"/>
          <w:lang w:val="be-BY"/>
        </w:rPr>
        <w:t>.</w:t>
      </w:r>
    </w:p>
    <w:p w:rsidR="00C35411" w:rsidRDefault="006F60C9" w:rsidP="00C3541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be-BY"/>
        </w:rPr>
      </w:pPr>
      <w:r w:rsidRPr="004901CC">
        <w:rPr>
          <w:rFonts w:ascii="Times New Roman" w:hAnsi="Times New Roman"/>
          <w:sz w:val="28"/>
          <w:szCs w:val="28"/>
          <w:lang w:val="be-BY"/>
        </w:rPr>
        <w:t xml:space="preserve">Гістарыяграфія этнаграфічнага вывучэння гарадоў Беларусі </w:t>
      </w:r>
      <w:r>
        <w:rPr>
          <w:rFonts w:ascii="Times New Roman" w:hAnsi="Times New Roman"/>
          <w:sz w:val="28"/>
          <w:szCs w:val="28"/>
          <w:lang w:val="be-BY"/>
        </w:rPr>
        <w:t xml:space="preserve">на сучасным этапе (1990-ыя – 2000-ыя гады). Выданне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Нарысы гісторыі культуры Беларусі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be-BY"/>
        </w:rPr>
        <w:t xml:space="preserve"> (том 2</w:t>
      </w:r>
      <w:r w:rsidR="00282C84">
        <w:rPr>
          <w:rFonts w:ascii="Times New Roman" w:hAnsi="Times New Roman"/>
          <w:sz w:val="28"/>
          <w:szCs w:val="28"/>
          <w:lang w:val="be-BY"/>
        </w:rPr>
        <w:t>, Мінск, 2014)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C35411" w:rsidRPr="00C35411" w:rsidRDefault="00C35411" w:rsidP="00C35411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be-BY"/>
        </w:rPr>
      </w:pPr>
      <w:r w:rsidRPr="00C35411">
        <w:rPr>
          <w:rFonts w:ascii="Times New Roman" w:hAnsi="Times New Roman"/>
          <w:sz w:val="28"/>
          <w:szCs w:val="28"/>
          <w:lang w:val="be-BY"/>
        </w:rPr>
        <w:t>Адлюстраванне побыту гамяльчан на старонках выдання А.Р. Яшчанка «Гомель у другой палове XIX – пачатку XX ст.: гісторыка-этнаграфічны нарыс» (Гомель, 1997).</w:t>
      </w:r>
    </w:p>
    <w:p w:rsidR="0021731E" w:rsidRDefault="006F60C9" w:rsidP="0021731E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be-BY"/>
        </w:rPr>
      </w:pPr>
      <w:r w:rsidRPr="00FF427D">
        <w:rPr>
          <w:rFonts w:ascii="Times New Roman" w:hAnsi="Times New Roman"/>
          <w:sz w:val="28"/>
          <w:szCs w:val="28"/>
          <w:lang w:val="be-BY"/>
        </w:rPr>
        <w:t>Крыніцы для этнаграфічнага вывучэння гарадоў Беларусі.</w:t>
      </w:r>
    </w:p>
    <w:p w:rsidR="006F60C9" w:rsidRPr="00FF427D" w:rsidRDefault="006F60C9" w:rsidP="00282C84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be-BY"/>
        </w:rPr>
      </w:pPr>
      <w:r w:rsidRPr="00FF427D">
        <w:rPr>
          <w:rFonts w:ascii="Times New Roman" w:hAnsi="Times New Roman"/>
          <w:sz w:val="28"/>
          <w:szCs w:val="28"/>
          <w:lang w:val="be-BY"/>
        </w:rPr>
        <w:t xml:space="preserve">Вытокі гарадской культуры Беларусі: побыт гараджан </w:t>
      </w:r>
      <w:r>
        <w:rPr>
          <w:rFonts w:ascii="Times New Roman" w:hAnsi="Times New Roman"/>
          <w:sz w:val="28"/>
          <w:szCs w:val="28"/>
          <w:lang w:val="be-BY"/>
        </w:rPr>
        <w:t xml:space="preserve">у часы сярэднявечча і Новы час </w:t>
      </w:r>
      <w:r w:rsidRPr="00FF427D">
        <w:rPr>
          <w:rFonts w:ascii="Times New Roman" w:hAnsi="Times New Roman"/>
          <w:sz w:val="28"/>
          <w:szCs w:val="28"/>
          <w:lang w:val="be-BY"/>
        </w:rPr>
        <w:t xml:space="preserve">(да </w:t>
      </w:r>
      <w:r w:rsidRPr="00FF427D"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lang w:val="en-US"/>
        </w:rPr>
        <w:t>IX</w:t>
      </w:r>
      <w:r w:rsidRPr="00FF427D">
        <w:rPr>
          <w:rFonts w:ascii="Times New Roman" w:hAnsi="Times New Roman"/>
          <w:sz w:val="28"/>
          <w:szCs w:val="28"/>
        </w:rPr>
        <w:t xml:space="preserve"> ст.</w:t>
      </w:r>
      <w:r w:rsidRPr="00FF427D">
        <w:rPr>
          <w:rFonts w:ascii="Times New Roman" w:hAnsi="Times New Roman"/>
          <w:sz w:val="28"/>
          <w:szCs w:val="28"/>
          <w:lang w:val="be-BY"/>
        </w:rPr>
        <w:t>).</w:t>
      </w:r>
    </w:p>
    <w:p w:rsidR="00312107" w:rsidRDefault="006F60C9" w:rsidP="00312107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be-BY"/>
        </w:rPr>
      </w:pPr>
      <w:r w:rsidRPr="00FF427D">
        <w:rPr>
          <w:rFonts w:ascii="Times New Roman" w:hAnsi="Times New Roman"/>
          <w:sz w:val="28"/>
          <w:szCs w:val="28"/>
          <w:lang w:val="be-BY"/>
        </w:rPr>
        <w:t>Гарады і гараджане Беларусі на прасторах Расійскай імперыі: агульныя і своеасаблівыя рысы побыту.</w:t>
      </w:r>
    </w:p>
    <w:p w:rsidR="00312107" w:rsidRPr="00312107" w:rsidRDefault="00312107" w:rsidP="00312107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be-BY"/>
        </w:rPr>
      </w:pPr>
      <w:r w:rsidRPr="00312107">
        <w:rPr>
          <w:rFonts w:ascii="Times New Roman" w:hAnsi="Times New Roman"/>
          <w:sz w:val="28"/>
          <w:szCs w:val="28"/>
          <w:lang w:val="be-BY"/>
        </w:rPr>
        <w:t>Гарады Беларусі  ў XIX – пачатку XX ст. у еўрапейскім кантэксце.</w:t>
      </w:r>
    </w:p>
    <w:p w:rsidR="006F60C9" w:rsidRPr="00FF427D" w:rsidRDefault="006F60C9" w:rsidP="00282C84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Гараджане Беларусі ў </w:t>
      </w:r>
      <w:r>
        <w:rPr>
          <w:rFonts w:ascii="Times New Roman" w:hAnsi="Times New Roman"/>
          <w:sz w:val="28"/>
          <w:szCs w:val="28"/>
        </w:rPr>
        <w:t>XIX</w:t>
      </w:r>
      <w:r w:rsidRPr="007C2FE2">
        <w:rPr>
          <w:rFonts w:ascii="Times New Roman" w:hAnsi="Times New Roman"/>
          <w:sz w:val="28"/>
          <w:szCs w:val="28"/>
          <w:lang w:val="be-BY"/>
        </w:rPr>
        <w:t xml:space="preserve"> – пачатку </w:t>
      </w:r>
      <w:r>
        <w:rPr>
          <w:rFonts w:ascii="Times New Roman" w:hAnsi="Times New Roman"/>
          <w:sz w:val="28"/>
          <w:szCs w:val="28"/>
        </w:rPr>
        <w:t>XX</w:t>
      </w:r>
      <w:r w:rsidRPr="007C2FE2">
        <w:rPr>
          <w:rFonts w:ascii="Times New Roman" w:hAnsi="Times New Roman"/>
          <w:sz w:val="28"/>
          <w:szCs w:val="28"/>
          <w:lang w:val="be-BY"/>
        </w:rPr>
        <w:t xml:space="preserve"> ст.</w:t>
      </w:r>
      <w:r>
        <w:rPr>
          <w:rFonts w:ascii="Times New Roman" w:hAnsi="Times New Roman"/>
          <w:sz w:val="28"/>
          <w:szCs w:val="28"/>
          <w:lang w:val="be-BY"/>
        </w:rPr>
        <w:t>: дынаміка колькасці, саслоўна-прафесійны і этнаканфесійны склад.</w:t>
      </w:r>
    </w:p>
    <w:p w:rsidR="006F60C9" w:rsidRPr="00FF427D" w:rsidRDefault="006F60C9" w:rsidP="00282C84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FF427D">
        <w:rPr>
          <w:rFonts w:ascii="Times New Roman" w:hAnsi="Times New Roman"/>
          <w:sz w:val="28"/>
          <w:szCs w:val="28"/>
        </w:rPr>
        <w:t>Добраўпарадкаванне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гарадскога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асяроддзя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FF427D">
        <w:t xml:space="preserve"> </w:t>
      </w:r>
      <w:r>
        <w:rPr>
          <w:rFonts w:ascii="Times New Roman" w:hAnsi="Times New Roman"/>
          <w:sz w:val="28"/>
          <w:szCs w:val="28"/>
        </w:rPr>
        <w:t xml:space="preserve">ў XIX – </w:t>
      </w:r>
      <w:proofErr w:type="spellStart"/>
      <w:r>
        <w:rPr>
          <w:rFonts w:ascii="Times New Roman" w:hAnsi="Times New Roman"/>
          <w:sz w:val="28"/>
          <w:szCs w:val="28"/>
        </w:rPr>
        <w:t>пачатку</w:t>
      </w:r>
      <w:proofErr w:type="spellEnd"/>
      <w:r>
        <w:rPr>
          <w:rFonts w:ascii="Times New Roman" w:hAnsi="Times New Roman"/>
          <w:sz w:val="28"/>
          <w:szCs w:val="28"/>
        </w:rPr>
        <w:t xml:space="preserve"> XX ст.</w:t>
      </w:r>
    </w:p>
    <w:p w:rsidR="006F60C9" w:rsidRDefault="006F60C9" w:rsidP="00282C84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/>
          <w:sz w:val="28"/>
          <w:szCs w:val="28"/>
        </w:rPr>
        <w:t>Жыллё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гараджан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Беларус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і ў XIX – пачатку XX ст.</w:t>
      </w:r>
    </w:p>
    <w:p w:rsidR="006F60C9" w:rsidRDefault="006F60C9" w:rsidP="00282C84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Інтэр’еры жылля гарджан у XIX – пачатку XX ст., іх рэчыўнае насычэнне</w:t>
      </w:r>
      <w:r w:rsidR="00F41EC1">
        <w:rPr>
          <w:rFonts w:ascii="Times New Roman" w:hAnsi="Times New Roman"/>
          <w:sz w:val="28"/>
          <w:szCs w:val="28"/>
          <w:lang w:val="be-BY"/>
        </w:rPr>
        <w:t>: мэбля, посуд</w:t>
      </w:r>
      <w:r w:rsidR="00282C84">
        <w:rPr>
          <w:rFonts w:ascii="Times New Roman" w:hAnsi="Times New Roman"/>
          <w:sz w:val="28"/>
          <w:szCs w:val="28"/>
          <w:lang w:val="be-BY"/>
        </w:rPr>
        <w:t xml:space="preserve"> і інш</w:t>
      </w:r>
      <w:r>
        <w:rPr>
          <w:rFonts w:ascii="Times New Roman" w:hAnsi="Times New Roman"/>
          <w:sz w:val="28"/>
          <w:szCs w:val="28"/>
          <w:lang w:val="be-BY"/>
        </w:rPr>
        <w:t xml:space="preserve">. </w:t>
      </w:r>
    </w:p>
    <w:p w:rsidR="00F41EC1" w:rsidRPr="00F41EC1" w:rsidRDefault="00F41EC1" w:rsidP="00282C84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be-BY"/>
        </w:rPr>
      </w:pPr>
      <w:r w:rsidRPr="00F41EC1">
        <w:rPr>
          <w:rFonts w:ascii="Times New Roman" w:hAnsi="Times New Roman"/>
          <w:sz w:val="28"/>
          <w:szCs w:val="28"/>
          <w:lang w:val="be-BY"/>
        </w:rPr>
        <w:t xml:space="preserve">Інтэр’еры жылля гарджан у XIX – пачатку XX ст., іх рэчыўнае насычэнне: </w:t>
      </w:r>
      <w:r>
        <w:rPr>
          <w:rFonts w:ascii="Times New Roman" w:hAnsi="Times New Roman"/>
          <w:sz w:val="28"/>
          <w:szCs w:val="28"/>
          <w:lang w:val="be-BY"/>
        </w:rPr>
        <w:t xml:space="preserve">гадзіннікі, </w:t>
      </w:r>
      <w:r w:rsidR="00696C15">
        <w:rPr>
          <w:rFonts w:ascii="Times New Roman" w:hAnsi="Times New Roman"/>
          <w:sz w:val="28"/>
          <w:szCs w:val="28"/>
          <w:lang w:val="be-BY"/>
        </w:rPr>
        <w:t>музычныя інструменты</w:t>
      </w:r>
      <w:r w:rsidR="00282C84">
        <w:rPr>
          <w:rFonts w:ascii="Times New Roman" w:hAnsi="Times New Roman"/>
          <w:sz w:val="28"/>
          <w:szCs w:val="28"/>
          <w:lang w:val="be-BY"/>
        </w:rPr>
        <w:t xml:space="preserve"> і інш</w:t>
      </w:r>
      <w:r w:rsidRPr="00F41EC1">
        <w:rPr>
          <w:rFonts w:ascii="Times New Roman" w:hAnsi="Times New Roman"/>
          <w:sz w:val="28"/>
          <w:szCs w:val="28"/>
          <w:lang w:val="be-BY"/>
        </w:rPr>
        <w:t xml:space="preserve">. </w:t>
      </w:r>
    </w:p>
    <w:p w:rsidR="006F60C9" w:rsidRDefault="006F60C9" w:rsidP="00282C84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be-BY"/>
        </w:rPr>
      </w:pPr>
      <w:r w:rsidRPr="00FF427D">
        <w:rPr>
          <w:rFonts w:ascii="Times New Roman" w:hAnsi="Times New Roman"/>
          <w:sz w:val="28"/>
          <w:szCs w:val="28"/>
          <w:lang w:val="be-BY"/>
        </w:rPr>
        <w:t>Гарадскія тыпы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F427D">
        <w:rPr>
          <w:rFonts w:ascii="Times New Roman" w:hAnsi="Times New Roman"/>
          <w:sz w:val="28"/>
          <w:szCs w:val="28"/>
          <w:lang w:val="be-BY"/>
        </w:rPr>
        <w:t>ў XIX – пачатку XX ст.</w:t>
      </w:r>
      <w:r>
        <w:rPr>
          <w:rFonts w:ascii="Times New Roman" w:hAnsi="Times New Roman"/>
          <w:sz w:val="28"/>
          <w:szCs w:val="28"/>
          <w:lang w:val="be-BY"/>
        </w:rPr>
        <w:t>: знешні партрэт і культурна-бытавыя адметнасці.</w:t>
      </w:r>
    </w:p>
    <w:p w:rsidR="0021731E" w:rsidRDefault="006F60C9" w:rsidP="0021731E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Адзенне гараджан Беларусі </w:t>
      </w:r>
      <w:r w:rsidRPr="00FF427D">
        <w:rPr>
          <w:rFonts w:ascii="Times New Roman" w:hAnsi="Times New Roman"/>
          <w:sz w:val="28"/>
          <w:szCs w:val="28"/>
          <w:lang w:val="be-BY"/>
        </w:rPr>
        <w:t>ў XIX – пачатку XX ст.</w:t>
      </w:r>
      <w:r w:rsidR="0021731E">
        <w:rPr>
          <w:rFonts w:ascii="Times New Roman" w:hAnsi="Times New Roman"/>
          <w:sz w:val="28"/>
          <w:szCs w:val="28"/>
          <w:lang w:val="be-BY"/>
        </w:rPr>
        <w:t>: жаночы касцюм.</w:t>
      </w:r>
    </w:p>
    <w:p w:rsidR="0021731E" w:rsidRPr="0021731E" w:rsidRDefault="0021731E" w:rsidP="0021731E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be-BY"/>
        </w:rPr>
      </w:pPr>
      <w:r w:rsidRPr="0021731E">
        <w:rPr>
          <w:rFonts w:ascii="Times New Roman" w:hAnsi="Times New Roman"/>
          <w:sz w:val="28"/>
          <w:szCs w:val="28"/>
          <w:lang w:val="be-BY"/>
        </w:rPr>
        <w:t xml:space="preserve">Адзенне гараджан Беларусі ў XIX – пачатку XX ст.: </w:t>
      </w:r>
      <w:r>
        <w:rPr>
          <w:rFonts w:ascii="Times New Roman" w:hAnsi="Times New Roman"/>
          <w:sz w:val="28"/>
          <w:szCs w:val="28"/>
          <w:lang w:val="be-BY"/>
        </w:rPr>
        <w:t>мужчынскі</w:t>
      </w:r>
      <w:r w:rsidRPr="0021731E">
        <w:rPr>
          <w:rFonts w:ascii="Times New Roman" w:hAnsi="Times New Roman"/>
          <w:sz w:val="28"/>
          <w:szCs w:val="28"/>
          <w:lang w:val="be-BY"/>
        </w:rPr>
        <w:t xml:space="preserve"> касцюм.</w:t>
      </w:r>
    </w:p>
    <w:p w:rsidR="006F60C9" w:rsidRDefault="006F60C9" w:rsidP="00282C84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Развіццё </w:t>
      </w:r>
      <w:r w:rsidRPr="00DF42ED">
        <w:rPr>
          <w:rFonts w:ascii="Times New Roman" w:hAnsi="Times New Roman"/>
          <w:sz w:val="28"/>
          <w:szCs w:val="28"/>
          <w:lang w:val="be-BY"/>
        </w:rPr>
        <w:t>транспарт</w:t>
      </w:r>
      <w:r w:rsidR="006A4372">
        <w:rPr>
          <w:rFonts w:ascii="Times New Roman" w:hAnsi="Times New Roman"/>
          <w:sz w:val="28"/>
          <w:szCs w:val="28"/>
          <w:lang w:val="be-BY"/>
        </w:rPr>
        <w:t>у</w:t>
      </w:r>
      <w:r w:rsidRPr="00DF42ED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і сувязі ў</w:t>
      </w:r>
      <w:r w:rsidRPr="00DF42ED">
        <w:rPr>
          <w:rFonts w:ascii="Times New Roman" w:hAnsi="Times New Roman"/>
          <w:sz w:val="28"/>
          <w:szCs w:val="28"/>
          <w:lang w:val="be-BY"/>
        </w:rPr>
        <w:t xml:space="preserve"> гарадах </w:t>
      </w:r>
      <w:r>
        <w:rPr>
          <w:rFonts w:ascii="Times New Roman" w:hAnsi="Times New Roman"/>
          <w:sz w:val="28"/>
          <w:szCs w:val="28"/>
          <w:lang w:val="be-BY"/>
        </w:rPr>
        <w:t xml:space="preserve">Беларусі </w:t>
      </w:r>
      <w:r w:rsidRPr="00FF427D">
        <w:rPr>
          <w:rFonts w:ascii="Times New Roman" w:hAnsi="Times New Roman"/>
          <w:sz w:val="28"/>
          <w:szCs w:val="28"/>
          <w:lang w:val="be-BY"/>
        </w:rPr>
        <w:t>ў XIX – пачатку XX ст.</w:t>
      </w:r>
    </w:p>
    <w:p w:rsidR="006F60C9" w:rsidRPr="0081459F" w:rsidRDefault="006F60C9" w:rsidP="00282C84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be-BY"/>
        </w:rPr>
      </w:pPr>
      <w:r w:rsidRPr="0081459F">
        <w:rPr>
          <w:rFonts w:ascii="Times New Roman" w:hAnsi="Times New Roman"/>
          <w:sz w:val="28"/>
          <w:szCs w:val="28"/>
          <w:lang w:val="be-BY"/>
        </w:rPr>
        <w:t>Развіццё гандлю у гарадах Беларусі ў XIX – пачатку XX ст.</w:t>
      </w:r>
    </w:p>
    <w:p w:rsidR="006F60C9" w:rsidRPr="0081459F" w:rsidRDefault="006F60C9" w:rsidP="00282C84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be-BY"/>
        </w:rPr>
      </w:pPr>
      <w:r w:rsidRPr="0081459F">
        <w:rPr>
          <w:rFonts w:ascii="Times New Roman" w:hAnsi="Times New Roman"/>
          <w:sz w:val="28"/>
          <w:szCs w:val="28"/>
          <w:lang w:val="be-BY"/>
        </w:rPr>
        <w:t>Развіццё сферы побытавых паслуг у гарадах Беларусі ў XIX – пачатку XX ст.</w:t>
      </w:r>
    </w:p>
    <w:p w:rsidR="006F60C9" w:rsidRPr="005E3463" w:rsidRDefault="006F60C9" w:rsidP="00282C84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be-BY"/>
        </w:rPr>
      </w:pPr>
      <w:r w:rsidRPr="005E3463">
        <w:rPr>
          <w:rFonts w:ascii="Times New Roman" w:hAnsi="Times New Roman"/>
          <w:sz w:val="28"/>
          <w:szCs w:val="28"/>
          <w:lang w:val="be-BY"/>
        </w:rPr>
        <w:t>Сістэма харчавання гарадскіх жыхароў Беларусі  ў XIX – пачатку XX ст.</w:t>
      </w:r>
    </w:p>
    <w:p w:rsidR="006F60C9" w:rsidRPr="00411C99" w:rsidRDefault="006F60C9" w:rsidP="00282C84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be-BY"/>
        </w:rPr>
      </w:pPr>
      <w:r w:rsidRPr="00411C99">
        <w:rPr>
          <w:rFonts w:ascii="Times New Roman" w:hAnsi="Times New Roman"/>
          <w:sz w:val="28"/>
          <w:szCs w:val="28"/>
          <w:lang w:val="be-BY"/>
        </w:rPr>
        <w:t>Сям’я і сямейны побыт гараджан. Сямейная абраднасць ў XIX – пач</w:t>
      </w:r>
      <w:r w:rsidR="000C4436">
        <w:rPr>
          <w:rFonts w:ascii="Times New Roman" w:hAnsi="Times New Roman"/>
          <w:sz w:val="28"/>
          <w:szCs w:val="28"/>
          <w:lang w:val="be-BY"/>
        </w:rPr>
        <w:t>.</w:t>
      </w:r>
      <w:r w:rsidRPr="00411C99">
        <w:rPr>
          <w:rFonts w:ascii="Times New Roman" w:hAnsi="Times New Roman"/>
          <w:sz w:val="28"/>
          <w:szCs w:val="28"/>
          <w:lang w:val="be-BY"/>
        </w:rPr>
        <w:t xml:space="preserve"> XX ст.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282C84" w:rsidRPr="00282C84" w:rsidRDefault="006F60C9" w:rsidP="00282C84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be-BY"/>
        </w:rPr>
      </w:pPr>
      <w:r w:rsidRPr="00411C99">
        <w:rPr>
          <w:rFonts w:ascii="Times New Roman" w:hAnsi="Times New Roman"/>
          <w:sz w:val="28"/>
          <w:szCs w:val="28"/>
          <w:lang w:val="be-BY"/>
        </w:rPr>
        <w:t xml:space="preserve">Жанчына-гараджанка </w:t>
      </w:r>
      <w:r w:rsidR="00282C84" w:rsidRPr="00282C84">
        <w:rPr>
          <w:rFonts w:ascii="Times New Roman" w:hAnsi="Times New Roman"/>
          <w:sz w:val="28"/>
          <w:szCs w:val="28"/>
          <w:lang w:val="be-BY"/>
        </w:rPr>
        <w:t>ў XIX – пачатку XX ст.</w:t>
      </w:r>
      <w:r w:rsidRPr="00282C84">
        <w:rPr>
          <w:rFonts w:ascii="Times New Roman" w:hAnsi="Times New Roman"/>
          <w:sz w:val="28"/>
          <w:szCs w:val="28"/>
          <w:lang w:val="be-BY"/>
        </w:rPr>
        <w:t>і яе штодзённасць.</w:t>
      </w:r>
      <w:r w:rsidR="00282C84" w:rsidRPr="00282C84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6F60C9" w:rsidRPr="00411C99" w:rsidRDefault="006F60C9" w:rsidP="00282C84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be-BY"/>
        </w:rPr>
      </w:pPr>
      <w:r w:rsidRPr="00411C99">
        <w:rPr>
          <w:rFonts w:ascii="Times New Roman" w:hAnsi="Times New Roman"/>
          <w:sz w:val="28"/>
          <w:szCs w:val="28"/>
          <w:lang w:val="be-BY"/>
        </w:rPr>
        <w:t xml:space="preserve">Культура дзяцінства ў </w:t>
      </w:r>
      <w:r>
        <w:rPr>
          <w:rFonts w:ascii="Times New Roman" w:hAnsi="Times New Roman"/>
          <w:sz w:val="28"/>
          <w:szCs w:val="28"/>
          <w:lang w:val="be-BY"/>
        </w:rPr>
        <w:t>гарадах Беларусі ў</w:t>
      </w:r>
      <w:r w:rsidRPr="00411C99">
        <w:rPr>
          <w:rFonts w:ascii="Times New Roman" w:hAnsi="Times New Roman"/>
          <w:sz w:val="28"/>
          <w:szCs w:val="28"/>
          <w:lang w:val="be-BY"/>
        </w:rPr>
        <w:t xml:space="preserve"> XIX – пачатку XX ст.</w:t>
      </w:r>
      <w:r w:rsidR="0021731E">
        <w:rPr>
          <w:rFonts w:ascii="Times New Roman" w:hAnsi="Times New Roman"/>
          <w:sz w:val="28"/>
          <w:szCs w:val="28"/>
          <w:lang w:val="be-BY"/>
        </w:rPr>
        <w:t xml:space="preserve"> Дзіцячы касцюм. </w:t>
      </w:r>
    </w:p>
    <w:p w:rsidR="006F60C9" w:rsidRPr="004B3B36" w:rsidRDefault="006F60C9" w:rsidP="00282C84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be-BY"/>
        </w:rPr>
      </w:pPr>
      <w:r w:rsidRPr="004B3B36">
        <w:rPr>
          <w:rFonts w:ascii="Times New Roman" w:hAnsi="Times New Roman"/>
          <w:sz w:val="28"/>
          <w:szCs w:val="28"/>
          <w:lang w:val="be-BY"/>
        </w:rPr>
        <w:lastRenderedPageBreak/>
        <w:t>Грамадскія традыцыі гараджан Беларусі ў XIX – пачатку XX ст.</w:t>
      </w:r>
      <w:r>
        <w:rPr>
          <w:rFonts w:ascii="Times New Roman" w:hAnsi="Times New Roman"/>
          <w:sz w:val="28"/>
          <w:szCs w:val="28"/>
          <w:lang w:val="be-BY"/>
        </w:rPr>
        <w:t xml:space="preserve"> Святочная </w:t>
      </w:r>
      <w:r w:rsidRPr="004B3B36">
        <w:rPr>
          <w:rFonts w:ascii="Times New Roman" w:hAnsi="Times New Roman"/>
          <w:sz w:val="28"/>
          <w:szCs w:val="28"/>
          <w:lang w:val="be-BY"/>
        </w:rPr>
        <w:t xml:space="preserve">культура. </w:t>
      </w:r>
    </w:p>
    <w:p w:rsidR="006F60C9" w:rsidRDefault="006F60C9" w:rsidP="00282C84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be-BY"/>
        </w:rPr>
      </w:pPr>
      <w:r w:rsidRPr="00E925D2">
        <w:rPr>
          <w:rFonts w:ascii="Times New Roman" w:hAnsi="Times New Roman"/>
          <w:sz w:val="28"/>
          <w:szCs w:val="28"/>
          <w:lang w:val="be-BY"/>
        </w:rPr>
        <w:t>Адукацыя і асветніцтва ў гарадах Беларусі</w:t>
      </w:r>
      <w:r>
        <w:rPr>
          <w:rFonts w:ascii="Times New Roman" w:hAnsi="Times New Roman"/>
          <w:sz w:val="28"/>
          <w:szCs w:val="28"/>
          <w:lang w:val="be-BY"/>
        </w:rPr>
        <w:t xml:space="preserve">  </w:t>
      </w:r>
      <w:r w:rsidRPr="00E925D2">
        <w:rPr>
          <w:rFonts w:ascii="Times New Roman" w:hAnsi="Times New Roman"/>
          <w:sz w:val="28"/>
          <w:szCs w:val="28"/>
          <w:lang w:val="be-BY"/>
        </w:rPr>
        <w:t>ў XIX – пачатку XX ст.</w:t>
      </w:r>
      <w:r>
        <w:rPr>
          <w:rFonts w:ascii="Times New Roman" w:hAnsi="Times New Roman"/>
          <w:sz w:val="28"/>
          <w:szCs w:val="28"/>
          <w:lang w:val="be-BY"/>
        </w:rPr>
        <w:t xml:space="preserve"> Культура </w:t>
      </w:r>
      <w:r w:rsidRPr="00DF42ED">
        <w:rPr>
          <w:rFonts w:ascii="Times New Roman" w:hAnsi="Times New Roman"/>
          <w:sz w:val="28"/>
          <w:szCs w:val="28"/>
          <w:lang w:val="be-BY"/>
        </w:rPr>
        <w:t xml:space="preserve">адукацыйнага працэсу. </w:t>
      </w:r>
    </w:p>
    <w:p w:rsidR="006F60C9" w:rsidRDefault="006F60C9" w:rsidP="00282C84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Формы баўлення вольнага часу гараджанамі Беларусі </w:t>
      </w:r>
      <w:r w:rsidRPr="00CE6F22">
        <w:rPr>
          <w:rFonts w:ascii="Times New Roman" w:hAnsi="Times New Roman"/>
          <w:sz w:val="28"/>
          <w:szCs w:val="28"/>
          <w:lang w:val="be-BY"/>
        </w:rPr>
        <w:t>ў XIX – пачатку XX ст.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6F60C9" w:rsidRDefault="006F60C9" w:rsidP="00282C84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be-BY"/>
        </w:rPr>
      </w:pPr>
      <w:r w:rsidRPr="004E103C">
        <w:rPr>
          <w:rFonts w:ascii="Times New Roman" w:hAnsi="Times New Roman"/>
          <w:sz w:val="28"/>
          <w:szCs w:val="28"/>
          <w:lang w:val="be-BY"/>
        </w:rPr>
        <w:t xml:space="preserve">Губернскія гарады Беларусі ў XIX – пачатку XX ст.: </w:t>
      </w:r>
      <w:r>
        <w:rPr>
          <w:rFonts w:ascii="Times New Roman" w:hAnsi="Times New Roman"/>
          <w:sz w:val="28"/>
          <w:szCs w:val="28"/>
          <w:lang w:val="be-BY"/>
        </w:rPr>
        <w:t xml:space="preserve">агульная </w:t>
      </w:r>
      <w:r w:rsidR="00410C20">
        <w:rPr>
          <w:rFonts w:ascii="Times New Roman" w:hAnsi="Times New Roman"/>
          <w:sz w:val="28"/>
          <w:szCs w:val="28"/>
          <w:lang w:val="be-BY"/>
        </w:rPr>
        <w:t xml:space="preserve">гісторыка-этнаграфічная </w:t>
      </w:r>
      <w:r w:rsidRPr="004E103C">
        <w:rPr>
          <w:rFonts w:ascii="Times New Roman" w:hAnsi="Times New Roman"/>
          <w:sz w:val="28"/>
          <w:szCs w:val="28"/>
          <w:lang w:val="be-BY"/>
        </w:rPr>
        <w:t>характарыстыка</w:t>
      </w:r>
      <w:r w:rsidR="00E11E54">
        <w:rPr>
          <w:rFonts w:ascii="Times New Roman" w:hAnsi="Times New Roman"/>
          <w:sz w:val="28"/>
          <w:szCs w:val="28"/>
          <w:lang w:val="be-BY"/>
        </w:rPr>
        <w:t xml:space="preserve"> (Гродна, Магілёў, культурны ўплыў Вільна)</w:t>
      </w:r>
      <w:r>
        <w:rPr>
          <w:rFonts w:ascii="Times New Roman" w:hAnsi="Times New Roman"/>
          <w:sz w:val="28"/>
          <w:szCs w:val="28"/>
          <w:lang w:val="be-BY"/>
        </w:rPr>
        <w:t>.</w:t>
      </w:r>
      <w:r w:rsidR="00E11E54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6F60C9" w:rsidRDefault="006F60C9" w:rsidP="00282C84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Мінск як губернскі цэнтр у</w:t>
      </w:r>
      <w:r w:rsidRPr="004E103C">
        <w:rPr>
          <w:rFonts w:ascii="Times New Roman" w:hAnsi="Times New Roman"/>
          <w:sz w:val="28"/>
          <w:szCs w:val="28"/>
          <w:lang w:val="be-BY"/>
        </w:rPr>
        <w:t xml:space="preserve"> XIX – пачатку XX ст.: этнаграфічная характарыстыка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282C84" w:rsidRDefault="006F60C9" w:rsidP="00282C84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be-BY"/>
        </w:rPr>
      </w:pPr>
      <w:r w:rsidRPr="00282C84">
        <w:rPr>
          <w:rFonts w:ascii="Times New Roman" w:hAnsi="Times New Roman"/>
          <w:sz w:val="28"/>
          <w:szCs w:val="28"/>
          <w:lang w:val="be-BY"/>
        </w:rPr>
        <w:t xml:space="preserve"> Віцебск як губернскі цэнтр у XIX – пачатку XX ст.: этнаграфічная</w:t>
      </w:r>
      <w:r w:rsidR="00282C84" w:rsidRPr="00282C84">
        <w:rPr>
          <w:rFonts w:ascii="Times New Roman" w:hAnsi="Times New Roman"/>
          <w:sz w:val="28"/>
          <w:szCs w:val="28"/>
          <w:lang w:val="be-BY"/>
        </w:rPr>
        <w:t xml:space="preserve"> характарысты</w:t>
      </w:r>
      <w:bookmarkStart w:id="0" w:name="_GoBack"/>
      <w:bookmarkEnd w:id="0"/>
      <w:r w:rsidR="00282C84" w:rsidRPr="00282C84">
        <w:rPr>
          <w:rFonts w:ascii="Times New Roman" w:hAnsi="Times New Roman"/>
          <w:sz w:val="28"/>
          <w:szCs w:val="28"/>
          <w:lang w:val="be-BY"/>
        </w:rPr>
        <w:t>ка</w:t>
      </w:r>
    </w:p>
    <w:p w:rsidR="00282C84" w:rsidRPr="00282C84" w:rsidRDefault="00282C84" w:rsidP="00282C84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6F60C9" w:rsidRPr="00282C84">
        <w:rPr>
          <w:rFonts w:ascii="Times New Roman" w:hAnsi="Times New Roman"/>
          <w:sz w:val="28"/>
          <w:szCs w:val="28"/>
          <w:lang w:val="be-BY"/>
        </w:rPr>
        <w:t xml:space="preserve">Павятовыя гарады Беларусі ў XIX – пачатку XX ст.: </w:t>
      </w:r>
      <w:r w:rsidR="00410C20">
        <w:rPr>
          <w:rFonts w:ascii="Times New Roman" w:hAnsi="Times New Roman"/>
          <w:sz w:val="28"/>
          <w:szCs w:val="28"/>
          <w:lang w:val="be-BY"/>
        </w:rPr>
        <w:t>гісторыка-</w:t>
      </w:r>
      <w:r w:rsidR="006F60C9" w:rsidRPr="00282C84">
        <w:rPr>
          <w:rFonts w:ascii="Times New Roman" w:hAnsi="Times New Roman"/>
          <w:sz w:val="28"/>
          <w:szCs w:val="28"/>
          <w:lang w:val="be-BY"/>
        </w:rPr>
        <w:t>этнаграфічная характарыстыка.</w:t>
      </w:r>
    </w:p>
    <w:p w:rsidR="00C35411" w:rsidRDefault="006F60C9" w:rsidP="00282C84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be-BY"/>
        </w:rPr>
      </w:pPr>
      <w:r w:rsidRPr="00C35411">
        <w:rPr>
          <w:rFonts w:ascii="Times New Roman" w:hAnsi="Times New Roman"/>
          <w:sz w:val="28"/>
          <w:szCs w:val="28"/>
          <w:lang w:val="be-BY"/>
        </w:rPr>
        <w:t>Этнаграфія Гомеля  ў XIX – пачатку XX ст.</w:t>
      </w:r>
      <w:r w:rsidR="00282C84" w:rsidRPr="00C35411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6F60C9" w:rsidRPr="00C35411" w:rsidRDefault="006F60C9" w:rsidP="00282C84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be-BY"/>
        </w:rPr>
      </w:pPr>
      <w:r w:rsidRPr="00C35411">
        <w:rPr>
          <w:rFonts w:ascii="Times New Roman" w:hAnsi="Times New Roman"/>
          <w:sz w:val="28"/>
          <w:szCs w:val="28"/>
          <w:lang w:val="be-BY"/>
        </w:rPr>
        <w:t>Адлюстраванне гарадскога побыту XIX – пачатку XX ст.</w:t>
      </w:r>
      <w:r w:rsidR="00CF764F" w:rsidRPr="00C35411">
        <w:rPr>
          <w:rFonts w:ascii="Times New Roman" w:hAnsi="Times New Roman"/>
          <w:sz w:val="28"/>
          <w:szCs w:val="28"/>
          <w:lang w:val="be-BY"/>
        </w:rPr>
        <w:t xml:space="preserve"> у</w:t>
      </w:r>
      <w:r w:rsidRPr="00C35411">
        <w:rPr>
          <w:rFonts w:ascii="Times New Roman" w:hAnsi="Times New Roman"/>
          <w:sz w:val="28"/>
          <w:szCs w:val="28"/>
          <w:lang w:val="be-BY"/>
        </w:rPr>
        <w:t xml:space="preserve"> музеях Беларусі.</w:t>
      </w:r>
    </w:p>
    <w:p w:rsidR="006F60C9" w:rsidRPr="00FF427D" w:rsidRDefault="006F60C9" w:rsidP="0053220A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6F60C9" w:rsidRPr="003C4ED0" w:rsidRDefault="006F60C9" w:rsidP="00FF427D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6F60C9" w:rsidRPr="003C4ED0" w:rsidRDefault="006F60C9" w:rsidP="00FF427D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sectPr w:rsidR="006F60C9" w:rsidRPr="003C4ED0" w:rsidSect="0053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B82"/>
    <w:multiLevelType w:val="hybridMultilevel"/>
    <w:tmpl w:val="627ED0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F696F"/>
    <w:multiLevelType w:val="hybridMultilevel"/>
    <w:tmpl w:val="29A85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478"/>
    <w:rsid w:val="000538FC"/>
    <w:rsid w:val="000C4436"/>
    <w:rsid w:val="001862A5"/>
    <w:rsid w:val="001A697D"/>
    <w:rsid w:val="001D3D21"/>
    <w:rsid w:val="001E2E6D"/>
    <w:rsid w:val="0020318C"/>
    <w:rsid w:val="0021731E"/>
    <w:rsid w:val="00234945"/>
    <w:rsid w:val="002468C7"/>
    <w:rsid w:val="00282C84"/>
    <w:rsid w:val="002A4BE9"/>
    <w:rsid w:val="002C5B64"/>
    <w:rsid w:val="00312107"/>
    <w:rsid w:val="003C4ED0"/>
    <w:rsid w:val="003D40DA"/>
    <w:rsid w:val="003E205F"/>
    <w:rsid w:val="00410C20"/>
    <w:rsid w:val="00411C99"/>
    <w:rsid w:val="00462220"/>
    <w:rsid w:val="004901CC"/>
    <w:rsid w:val="004B0FE1"/>
    <w:rsid w:val="004B3B36"/>
    <w:rsid w:val="004B5D8F"/>
    <w:rsid w:val="004E070D"/>
    <w:rsid w:val="004E103C"/>
    <w:rsid w:val="00520478"/>
    <w:rsid w:val="00531CD7"/>
    <w:rsid w:val="0053220A"/>
    <w:rsid w:val="005C7C47"/>
    <w:rsid w:val="005E3463"/>
    <w:rsid w:val="00621A6B"/>
    <w:rsid w:val="00640D06"/>
    <w:rsid w:val="00661425"/>
    <w:rsid w:val="00696C15"/>
    <w:rsid w:val="006A4372"/>
    <w:rsid w:val="006F60C9"/>
    <w:rsid w:val="007110CB"/>
    <w:rsid w:val="00735939"/>
    <w:rsid w:val="00742444"/>
    <w:rsid w:val="00746004"/>
    <w:rsid w:val="00751882"/>
    <w:rsid w:val="00772269"/>
    <w:rsid w:val="007C2FE2"/>
    <w:rsid w:val="007F0E63"/>
    <w:rsid w:val="0081459F"/>
    <w:rsid w:val="008561DF"/>
    <w:rsid w:val="008A44DA"/>
    <w:rsid w:val="00915A44"/>
    <w:rsid w:val="0099780B"/>
    <w:rsid w:val="009B45C3"/>
    <w:rsid w:val="00A115DC"/>
    <w:rsid w:val="00A42876"/>
    <w:rsid w:val="00A84C5D"/>
    <w:rsid w:val="00B4376D"/>
    <w:rsid w:val="00BA124E"/>
    <w:rsid w:val="00BB2C30"/>
    <w:rsid w:val="00BC1A8E"/>
    <w:rsid w:val="00BF440E"/>
    <w:rsid w:val="00C07BBC"/>
    <w:rsid w:val="00C35411"/>
    <w:rsid w:val="00C74060"/>
    <w:rsid w:val="00CC7C5D"/>
    <w:rsid w:val="00CE6F22"/>
    <w:rsid w:val="00CF764F"/>
    <w:rsid w:val="00D037F0"/>
    <w:rsid w:val="00D251AA"/>
    <w:rsid w:val="00D35D06"/>
    <w:rsid w:val="00D67009"/>
    <w:rsid w:val="00DF42ED"/>
    <w:rsid w:val="00DF474E"/>
    <w:rsid w:val="00E11E54"/>
    <w:rsid w:val="00E13739"/>
    <w:rsid w:val="00E30A14"/>
    <w:rsid w:val="00E63491"/>
    <w:rsid w:val="00E925D2"/>
    <w:rsid w:val="00EC59EF"/>
    <w:rsid w:val="00ED3D99"/>
    <w:rsid w:val="00EF3C2A"/>
    <w:rsid w:val="00F12E1C"/>
    <w:rsid w:val="00F26A72"/>
    <w:rsid w:val="00F41EC1"/>
    <w:rsid w:val="00F557B7"/>
    <w:rsid w:val="00F77E56"/>
    <w:rsid w:val="00FA694C"/>
    <w:rsid w:val="00FF08D6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4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5AE3A6-DC5A-4BC4-9445-073A74F7B45B}"/>
</file>

<file path=customXml/itemProps2.xml><?xml version="1.0" encoding="utf-8"?>
<ds:datastoreItem xmlns:ds="http://schemas.openxmlformats.org/officeDocument/2006/customXml" ds:itemID="{B2E75832-EF9C-4190-93DD-65E965369333}"/>
</file>

<file path=customXml/itemProps3.xml><?xml version="1.0" encoding="utf-8"?>
<ds:datastoreItem xmlns:ds="http://schemas.openxmlformats.org/officeDocument/2006/customXml" ds:itemID="{04FB3F07-2B5E-4CA6-8EDA-3916043D78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Экзаменацыйныя пытанні </dc:title>
  <dc:subject/>
  <dc:creator>User</dc:creator>
  <cp:keywords/>
  <dc:description/>
  <cp:lastModifiedBy>User</cp:lastModifiedBy>
  <cp:revision>42</cp:revision>
  <dcterms:created xsi:type="dcterms:W3CDTF">2016-11-08T09:03:00Z</dcterms:created>
  <dcterms:modified xsi:type="dcterms:W3CDTF">2017-11-19T22:18:00Z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